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75" w:rsidRDefault="002E6677" w:rsidP="002E6677">
      <w:pPr>
        <w:rPr>
          <w:lang w:val="ro-RO"/>
        </w:rPr>
      </w:pPr>
      <w:r>
        <w:rPr>
          <w:lang w:val="ro-RO"/>
        </w:rPr>
        <w:t xml:space="preserve">  Reține!</w:t>
      </w:r>
    </w:p>
    <w:p w:rsidR="002E6677" w:rsidRDefault="002E6677" w:rsidP="002E6677">
      <w:pPr>
        <w:rPr>
          <w:lang w:val="ro-RO"/>
        </w:rPr>
      </w:pPr>
      <w:r>
        <w:rPr>
          <w:lang w:val="ro-RO"/>
        </w:rPr>
        <w:t>Zece unități formează o zece</w:t>
      </w:r>
      <w:r w:rsidRPr="00775575">
        <w:rPr>
          <w:b/>
          <w:lang w:val="ro-RO"/>
        </w:rPr>
        <w:t>.</w:t>
      </w:r>
      <w:r w:rsidR="00775575">
        <w:rPr>
          <w:b/>
          <w:lang w:val="ro-RO"/>
        </w:rPr>
        <w:t xml:space="preserve">        </w:t>
      </w:r>
    </w:p>
    <w:p w:rsidR="002E6677" w:rsidRDefault="002E6677" w:rsidP="002E6677">
      <w:pPr>
        <w:rPr>
          <w:lang w:val="ro-RO"/>
        </w:rPr>
      </w:pPr>
      <w:r>
        <w:rPr>
          <w:lang w:val="ro-RO"/>
        </w:rPr>
        <w:t xml:space="preserve">Numerele care au pe locul unităților 0,2,4,6,8 se numesc </w:t>
      </w:r>
      <w:r w:rsidRPr="00553323">
        <w:rPr>
          <w:color w:val="FF0000"/>
          <w:lang w:val="ro-RO"/>
        </w:rPr>
        <w:t>numere pare</w:t>
      </w:r>
      <w:r>
        <w:rPr>
          <w:lang w:val="ro-RO"/>
        </w:rPr>
        <w:t>.</w:t>
      </w:r>
    </w:p>
    <w:p w:rsidR="002E6677" w:rsidRDefault="002E6677" w:rsidP="002E6677">
      <w:pPr>
        <w:rPr>
          <w:color w:val="FF0000"/>
          <w:lang w:val="ro-RO"/>
        </w:rPr>
      </w:pPr>
      <w:r>
        <w:rPr>
          <w:lang w:val="ro-RO"/>
        </w:rPr>
        <w:t xml:space="preserve">Exemplu: </w:t>
      </w:r>
      <w:r w:rsidRPr="00553323">
        <w:rPr>
          <w:color w:val="FF0000"/>
          <w:lang w:val="ro-RO"/>
        </w:rPr>
        <w:t>2</w:t>
      </w:r>
      <w:r w:rsidRPr="00553323">
        <w:rPr>
          <w:color w:val="000000" w:themeColor="text1"/>
          <w:lang w:val="ro-RO"/>
        </w:rPr>
        <w:t>,</w:t>
      </w:r>
      <w:r w:rsidRPr="00553323">
        <w:rPr>
          <w:color w:val="FF0000"/>
          <w:lang w:val="ro-RO"/>
        </w:rPr>
        <w:t xml:space="preserve"> 4</w:t>
      </w:r>
      <w:r w:rsidRPr="00553323">
        <w:rPr>
          <w:color w:val="000000" w:themeColor="text1"/>
          <w:lang w:val="ro-RO"/>
        </w:rPr>
        <w:t>,</w:t>
      </w:r>
      <w:r w:rsidRPr="00553323">
        <w:rPr>
          <w:color w:val="FF0000"/>
          <w:lang w:val="ro-RO"/>
        </w:rPr>
        <w:t xml:space="preserve"> 6</w:t>
      </w:r>
      <w:r w:rsidRPr="00553323">
        <w:rPr>
          <w:b/>
          <w:color w:val="000000" w:themeColor="text1"/>
          <w:lang w:val="ro-RO"/>
        </w:rPr>
        <w:t>,</w:t>
      </w:r>
      <w:r w:rsidRPr="00553323">
        <w:rPr>
          <w:color w:val="FF0000"/>
          <w:lang w:val="ro-RO"/>
        </w:rPr>
        <w:t xml:space="preserve"> 8</w:t>
      </w:r>
      <w:r>
        <w:rPr>
          <w:lang w:val="ro-RO"/>
        </w:rPr>
        <w:t>, 1</w:t>
      </w:r>
      <w:r w:rsidRPr="00553323">
        <w:rPr>
          <w:color w:val="FF0000"/>
          <w:lang w:val="ro-RO"/>
        </w:rPr>
        <w:t>0</w:t>
      </w:r>
      <w:r>
        <w:rPr>
          <w:lang w:val="ro-RO"/>
        </w:rPr>
        <w:t>, 1</w:t>
      </w:r>
      <w:r w:rsidRPr="00553323">
        <w:rPr>
          <w:color w:val="FF0000"/>
          <w:lang w:val="ro-RO"/>
        </w:rPr>
        <w:t>2</w:t>
      </w:r>
      <w:r>
        <w:rPr>
          <w:lang w:val="ro-RO"/>
        </w:rPr>
        <w:t>, 1</w:t>
      </w:r>
      <w:r w:rsidRPr="00553323">
        <w:rPr>
          <w:color w:val="FF0000"/>
          <w:lang w:val="ro-RO"/>
        </w:rPr>
        <w:t>4</w:t>
      </w:r>
      <w:r>
        <w:rPr>
          <w:lang w:val="ro-RO"/>
        </w:rPr>
        <w:t>, 2</w:t>
      </w:r>
      <w:r w:rsidRPr="00553323">
        <w:rPr>
          <w:color w:val="FF0000"/>
          <w:lang w:val="ro-RO"/>
        </w:rPr>
        <w:t>6</w:t>
      </w:r>
      <w:r>
        <w:rPr>
          <w:lang w:val="ro-RO"/>
        </w:rPr>
        <w:t>, 2</w:t>
      </w:r>
      <w:r w:rsidRPr="00553323">
        <w:rPr>
          <w:color w:val="FF0000"/>
          <w:lang w:val="ro-RO"/>
        </w:rPr>
        <w:t>8</w:t>
      </w:r>
      <w:r>
        <w:rPr>
          <w:color w:val="FF0000"/>
          <w:lang w:val="ro-RO"/>
        </w:rPr>
        <w:t>.</w:t>
      </w:r>
    </w:p>
    <w:p w:rsidR="002E6677" w:rsidRDefault="002E6677" w:rsidP="002E6677">
      <w:pPr>
        <w:rPr>
          <w:lang w:val="ro-RO"/>
        </w:rPr>
      </w:pPr>
      <w:r>
        <w:rPr>
          <w:lang w:val="ro-RO"/>
        </w:rPr>
        <w:t xml:space="preserve">Numerele care au pe locul unităților 1,3,5,7,9 se numesc </w:t>
      </w:r>
      <w:r w:rsidRPr="00553323">
        <w:rPr>
          <w:color w:val="FF0000"/>
          <w:lang w:val="ro-RO"/>
        </w:rPr>
        <w:t xml:space="preserve">numere </w:t>
      </w:r>
      <w:r>
        <w:rPr>
          <w:color w:val="FF0000"/>
          <w:lang w:val="ro-RO"/>
        </w:rPr>
        <w:t>im</w:t>
      </w:r>
      <w:r w:rsidRPr="00553323">
        <w:rPr>
          <w:color w:val="FF0000"/>
          <w:lang w:val="ro-RO"/>
        </w:rPr>
        <w:t>pare</w:t>
      </w:r>
      <w:r>
        <w:rPr>
          <w:lang w:val="ro-RO"/>
        </w:rPr>
        <w:t>.</w:t>
      </w:r>
    </w:p>
    <w:p w:rsidR="002E6677" w:rsidRDefault="002E6677" w:rsidP="002E6677">
      <w:pPr>
        <w:rPr>
          <w:color w:val="FF0000"/>
          <w:lang w:val="ro-RO"/>
        </w:rPr>
      </w:pPr>
      <w:r>
        <w:rPr>
          <w:lang w:val="ro-RO"/>
        </w:rPr>
        <w:t xml:space="preserve">Exemplu: </w:t>
      </w:r>
      <w:r>
        <w:rPr>
          <w:color w:val="FF0000"/>
          <w:lang w:val="ro-RO"/>
        </w:rPr>
        <w:t>1</w:t>
      </w:r>
      <w:r w:rsidRPr="00553323">
        <w:rPr>
          <w:color w:val="000000" w:themeColor="text1"/>
          <w:lang w:val="ro-RO"/>
        </w:rPr>
        <w:t>,</w:t>
      </w:r>
      <w:r>
        <w:rPr>
          <w:color w:val="FF0000"/>
          <w:lang w:val="ro-RO"/>
        </w:rPr>
        <w:t xml:space="preserve"> 3</w:t>
      </w:r>
      <w:r w:rsidRPr="00553323">
        <w:rPr>
          <w:color w:val="000000" w:themeColor="text1"/>
          <w:lang w:val="ro-RO"/>
        </w:rPr>
        <w:t>,</w:t>
      </w:r>
      <w:r>
        <w:rPr>
          <w:color w:val="FF0000"/>
          <w:lang w:val="ro-RO"/>
        </w:rPr>
        <w:t xml:space="preserve"> 5</w:t>
      </w:r>
      <w:r w:rsidRPr="00553323">
        <w:rPr>
          <w:b/>
          <w:color w:val="000000" w:themeColor="text1"/>
          <w:lang w:val="ro-RO"/>
        </w:rPr>
        <w:t>,</w:t>
      </w:r>
      <w:r>
        <w:rPr>
          <w:color w:val="FF0000"/>
          <w:lang w:val="ro-RO"/>
        </w:rPr>
        <w:t xml:space="preserve"> 7</w:t>
      </w:r>
      <w:r>
        <w:rPr>
          <w:lang w:val="ro-RO"/>
        </w:rPr>
        <w:t xml:space="preserve">, </w:t>
      </w:r>
      <w:r w:rsidRPr="00553323">
        <w:rPr>
          <w:color w:val="FF0000"/>
          <w:lang w:val="ro-RO"/>
        </w:rPr>
        <w:t>9</w:t>
      </w:r>
      <w:r>
        <w:rPr>
          <w:lang w:val="ro-RO"/>
        </w:rPr>
        <w:t>,1</w:t>
      </w:r>
      <w:r>
        <w:rPr>
          <w:color w:val="FF0000"/>
          <w:lang w:val="ro-RO"/>
        </w:rPr>
        <w:t>1</w:t>
      </w:r>
      <w:r>
        <w:rPr>
          <w:lang w:val="ro-RO"/>
        </w:rPr>
        <w:t>, 1</w:t>
      </w:r>
      <w:r>
        <w:rPr>
          <w:color w:val="FF0000"/>
          <w:lang w:val="ro-RO"/>
        </w:rPr>
        <w:t>3</w:t>
      </w:r>
      <w:r>
        <w:rPr>
          <w:lang w:val="ro-RO"/>
        </w:rPr>
        <w:t>, 1</w:t>
      </w:r>
      <w:r>
        <w:rPr>
          <w:color w:val="FF0000"/>
          <w:lang w:val="ro-RO"/>
        </w:rPr>
        <w:t>5</w:t>
      </w:r>
      <w:r>
        <w:rPr>
          <w:lang w:val="ro-RO"/>
        </w:rPr>
        <w:t>, 2</w:t>
      </w:r>
      <w:r>
        <w:rPr>
          <w:color w:val="FF0000"/>
          <w:lang w:val="ro-RO"/>
        </w:rPr>
        <w:t>7</w:t>
      </w:r>
      <w:r>
        <w:rPr>
          <w:lang w:val="ro-RO"/>
        </w:rPr>
        <w:t>, 2</w:t>
      </w:r>
      <w:r>
        <w:rPr>
          <w:color w:val="FF0000"/>
          <w:lang w:val="ro-RO"/>
        </w:rPr>
        <w:t xml:space="preserve">9,  </w:t>
      </w:r>
      <w:r w:rsidRPr="00553323">
        <w:rPr>
          <w:color w:val="000000" w:themeColor="text1"/>
          <w:lang w:val="ro-RO"/>
        </w:rPr>
        <w:t>3</w:t>
      </w:r>
      <w:r>
        <w:rPr>
          <w:color w:val="FF0000"/>
          <w:lang w:val="ro-RO"/>
        </w:rPr>
        <w:t>1.</w:t>
      </w:r>
    </w:p>
    <w:p w:rsidR="002E6677" w:rsidRDefault="002E6677" w:rsidP="002E6677">
      <w:pPr>
        <w:rPr>
          <w:color w:val="FF0000"/>
          <w:lang w:val="ro-RO"/>
        </w:rPr>
      </w:pPr>
      <w:r w:rsidRPr="00553323">
        <w:rPr>
          <w:b/>
          <w:color w:val="000000" w:themeColor="text1"/>
          <w:lang w:val="ro-RO"/>
        </w:rPr>
        <w:t>Numerele care se succed , urmează unul după celălalt se numesc</w:t>
      </w:r>
      <w:r>
        <w:rPr>
          <w:color w:val="FF0000"/>
          <w:lang w:val="ro-RO"/>
        </w:rPr>
        <w:t xml:space="preserve"> numere consecutive.</w:t>
      </w:r>
    </w:p>
    <w:p w:rsidR="002E6677" w:rsidRPr="007F250C" w:rsidRDefault="002E6677" w:rsidP="002E6677">
      <w:pPr>
        <w:rPr>
          <w:color w:val="FF0000"/>
          <w:lang w:val="ro-RO"/>
        </w:rPr>
      </w:pPr>
      <w:r>
        <w:rPr>
          <w:lang w:val="ro-RO"/>
        </w:rPr>
        <w:t xml:space="preserve">Exemplu:3,4,5, 6-numere </w:t>
      </w:r>
      <w:r w:rsidRPr="007F250C">
        <w:rPr>
          <w:color w:val="FF0000"/>
          <w:lang w:val="ro-RO"/>
        </w:rPr>
        <w:t>consecutive</w:t>
      </w:r>
    </w:p>
    <w:p w:rsidR="002E6677" w:rsidRPr="007F250C" w:rsidRDefault="002E6677" w:rsidP="002E6677">
      <w:pPr>
        <w:rPr>
          <w:color w:val="FF0000"/>
          <w:lang w:val="ro-RO"/>
        </w:rPr>
      </w:pPr>
      <w:r>
        <w:rPr>
          <w:lang w:val="ro-RO"/>
        </w:rPr>
        <w:t xml:space="preserve">                 12,13,14,15,numere </w:t>
      </w:r>
      <w:r w:rsidRPr="007F250C">
        <w:rPr>
          <w:color w:val="FF0000"/>
          <w:lang w:val="ro-RO"/>
        </w:rPr>
        <w:t>consecutive</w:t>
      </w:r>
    </w:p>
    <w:p w:rsidR="002E6677" w:rsidRDefault="002E6677" w:rsidP="002E6677">
      <w:pPr>
        <w:rPr>
          <w:color w:val="FF0000"/>
          <w:lang w:val="ro-RO"/>
        </w:rPr>
      </w:pPr>
      <w:r>
        <w:rPr>
          <w:lang w:val="ro-RO"/>
        </w:rPr>
        <w:t xml:space="preserve">                  12, 14, 16, numere </w:t>
      </w:r>
      <w:r w:rsidRPr="007F250C">
        <w:rPr>
          <w:color w:val="FF0000"/>
          <w:lang w:val="ro-RO"/>
        </w:rPr>
        <w:t>consecutive pare</w:t>
      </w:r>
    </w:p>
    <w:p w:rsidR="002E6677" w:rsidRDefault="002E6677" w:rsidP="002E6677">
      <w:pPr>
        <w:rPr>
          <w:color w:val="FF0000"/>
          <w:lang w:val="ro-RO"/>
        </w:rPr>
      </w:pPr>
      <w:r w:rsidRPr="007F250C">
        <w:rPr>
          <w:lang w:val="ro-RO"/>
        </w:rPr>
        <w:t xml:space="preserve">                  15, 17, 19, numere</w:t>
      </w:r>
      <w:r>
        <w:rPr>
          <w:color w:val="FF0000"/>
          <w:lang w:val="ro-RO"/>
        </w:rPr>
        <w:t xml:space="preserve"> consecutive impare</w:t>
      </w:r>
    </w:p>
    <w:p w:rsidR="002E6677" w:rsidRPr="007A3795" w:rsidRDefault="002E6677" w:rsidP="002E6677">
      <w:pPr>
        <w:rPr>
          <w:b/>
          <w:color w:val="C45911" w:themeColor="accent2" w:themeShade="BF"/>
          <w:lang w:val="ro-RO"/>
        </w:rPr>
      </w:pPr>
      <w:r w:rsidRPr="007A3795">
        <w:rPr>
          <w:b/>
          <w:color w:val="C45911" w:themeColor="accent2" w:themeShade="BF"/>
          <w:lang w:val="ro-RO"/>
        </w:rPr>
        <w:t>Citirea și scrierea numerelor:</w:t>
      </w:r>
    </w:p>
    <w:p w:rsidR="002E6677" w:rsidRPr="007A3795" w:rsidRDefault="002E6677" w:rsidP="002E6677">
      <w:pPr>
        <w:rPr>
          <w:b/>
          <w:color w:val="C45911" w:themeColor="accent2" w:themeShade="BF"/>
          <w:lang w:val="ro-RO"/>
        </w:rPr>
      </w:pPr>
      <w:r w:rsidRPr="007A3795">
        <w:rPr>
          <w:b/>
          <w:color w:val="C45911" w:themeColor="accent2" w:themeShade="BF"/>
          <w:lang w:val="ro-RO"/>
        </w:rPr>
        <w:t>Se scriu:1. într-un cuvânt: a) numerele de la 0-19 :șapte, nouă, doisprezece, saptesprezece.</w:t>
      </w:r>
    </w:p>
    <w:p w:rsidR="002E6677" w:rsidRPr="007A3795" w:rsidRDefault="002E6677" w:rsidP="002E6677">
      <w:pPr>
        <w:rPr>
          <w:b/>
          <w:color w:val="C45911" w:themeColor="accent2" w:themeShade="BF"/>
          <w:lang w:val="ro-RO"/>
        </w:rPr>
      </w:pPr>
      <w:r w:rsidRPr="007A3795">
        <w:rPr>
          <w:b/>
          <w:color w:val="C45911" w:themeColor="accent2" w:themeShade="BF"/>
          <w:lang w:val="ro-RO"/>
        </w:rPr>
        <w:t xml:space="preserve">                                                b) numerele formare din zeci întregi: 20 –douăzeci, treizeci.</w:t>
      </w:r>
    </w:p>
    <w:p w:rsidR="002E6677" w:rsidRPr="007A3795" w:rsidRDefault="002E6677" w:rsidP="002E6677">
      <w:pPr>
        <w:rPr>
          <w:b/>
          <w:color w:val="C45911" w:themeColor="accent2" w:themeShade="BF"/>
          <w:lang w:val="ro-RO"/>
        </w:rPr>
      </w:pPr>
      <w:r w:rsidRPr="007A3795">
        <w:rPr>
          <w:b/>
          <w:color w:val="C45911" w:themeColor="accent2" w:themeShade="BF"/>
          <w:lang w:val="ro-RO"/>
        </w:rPr>
        <w:t xml:space="preserve">                 2. se scriu cu jutorul mai multor cuvinte toate celelalte numere: </w:t>
      </w:r>
    </w:p>
    <w:p w:rsidR="002E6677" w:rsidRPr="007A3795" w:rsidRDefault="002E6677" w:rsidP="002E6677">
      <w:pPr>
        <w:rPr>
          <w:b/>
          <w:color w:val="C45911" w:themeColor="accent2" w:themeShade="BF"/>
          <w:lang w:val="ro-RO"/>
        </w:rPr>
      </w:pPr>
      <w:r w:rsidRPr="007A3795">
        <w:rPr>
          <w:b/>
          <w:color w:val="C45911" w:themeColor="accent2" w:themeShade="BF"/>
          <w:lang w:val="ro-RO"/>
        </w:rPr>
        <w:t xml:space="preserve">                    21 douăzeci și unu;22 douăzeci și doi, 23 douăzeci și trei, 31 treizeci și unu.</w:t>
      </w:r>
    </w:p>
    <w:p w:rsidR="002E6677" w:rsidRPr="007A3795" w:rsidRDefault="002E6677" w:rsidP="002E6677">
      <w:pPr>
        <w:rPr>
          <w:b/>
          <w:color w:val="0070C0"/>
          <w:lang w:val="ro-RO"/>
        </w:rPr>
      </w:pPr>
      <w:r w:rsidRPr="007A3795">
        <w:rPr>
          <w:b/>
          <w:color w:val="0070C0"/>
          <w:lang w:val="ro-RO"/>
        </w:rPr>
        <w:t>Ordonarea numerelor: crescător: de la cel mai mic la cel mai mare.</w:t>
      </w:r>
    </w:p>
    <w:p w:rsidR="002E6677" w:rsidRPr="007A3795" w:rsidRDefault="002E6677" w:rsidP="002E6677">
      <w:pPr>
        <w:rPr>
          <w:b/>
          <w:color w:val="0070C0"/>
          <w:lang w:val="ro-RO"/>
        </w:rPr>
      </w:pPr>
      <w:r w:rsidRPr="007A3795">
        <w:rPr>
          <w:b/>
          <w:color w:val="0070C0"/>
          <w:lang w:val="ro-RO"/>
        </w:rPr>
        <w:t xml:space="preserve">                                          Descrescător : de la cel mai mare la cel mai mic.</w:t>
      </w:r>
    </w:p>
    <w:p w:rsidR="007A3795" w:rsidRPr="007A3795" w:rsidRDefault="007A3795" w:rsidP="002E6677">
      <w:pPr>
        <w:rPr>
          <w:b/>
          <w:color w:val="00B050"/>
          <w:lang w:val="ro-RO"/>
        </w:rPr>
      </w:pPr>
      <w:r w:rsidRPr="007A3795">
        <w:rPr>
          <w:b/>
          <w:color w:val="00B050"/>
          <w:lang w:val="ro-RO"/>
        </w:rPr>
        <w:t>Compararea numerelor:  Dintre două numere naturale este mai mare cel scris cu mai multe cifre.</w:t>
      </w:r>
    </w:p>
    <w:p w:rsidR="007A3795" w:rsidRPr="007A3795" w:rsidRDefault="007A3795" w:rsidP="002E6677">
      <w:pPr>
        <w:rPr>
          <w:b/>
          <w:color w:val="00B050"/>
        </w:rPr>
      </w:pPr>
      <w:r w:rsidRPr="007A3795">
        <w:rPr>
          <w:b/>
          <w:color w:val="00B050"/>
          <w:lang w:val="ro-RO"/>
        </w:rPr>
        <w:t xml:space="preserve">                                                    2 </w:t>
      </w:r>
      <w:r w:rsidRPr="007A3795">
        <w:rPr>
          <w:b/>
          <w:color w:val="00B050"/>
        </w:rPr>
        <w:t>&lt;13</w:t>
      </w:r>
    </w:p>
    <w:p w:rsidR="007A3795" w:rsidRPr="007A3795" w:rsidRDefault="007A3795" w:rsidP="002E6677">
      <w:pPr>
        <w:rPr>
          <w:b/>
          <w:color w:val="00B050"/>
          <w:lang w:val="ro-RO"/>
        </w:rPr>
      </w:pPr>
      <w:r w:rsidRPr="007A3795">
        <w:rPr>
          <w:b/>
          <w:color w:val="00B050"/>
        </w:rPr>
        <w:t xml:space="preserve">                                            </w:t>
      </w:r>
      <w:proofErr w:type="spellStart"/>
      <w:r w:rsidRPr="007A3795">
        <w:rPr>
          <w:b/>
          <w:color w:val="00B050"/>
        </w:rPr>
        <w:t>Dac</w:t>
      </w:r>
      <w:proofErr w:type="spellEnd"/>
      <w:r w:rsidRPr="007A3795">
        <w:rPr>
          <w:b/>
          <w:color w:val="00B050"/>
          <w:lang w:val="ro-RO"/>
        </w:rPr>
        <w:t>ă două numere au același număr de cifre, atunci comparăm pe rând cifrele de același ordin, începând cu cel mai mare din stânga.</w:t>
      </w:r>
    </w:p>
    <w:p w:rsidR="007A3795" w:rsidRPr="007A3795" w:rsidRDefault="007A3795" w:rsidP="002E6677">
      <w:pPr>
        <w:rPr>
          <w:b/>
          <w:color w:val="00B050"/>
        </w:rPr>
      </w:pPr>
      <w:r w:rsidRPr="007A3795">
        <w:rPr>
          <w:b/>
          <w:color w:val="00B050"/>
          <w:lang w:val="ro-RO"/>
        </w:rPr>
        <w:t xml:space="preserve">                                         27 </w:t>
      </w:r>
      <w:r w:rsidRPr="007A3795">
        <w:rPr>
          <w:b/>
          <w:color w:val="00B050"/>
        </w:rPr>
        <w:t>&gt; 22</w:t>
      </w:r>
    </w:p>
    <w:p w:rsidR="007A3795" w:rsidRPr="007A3795" w:rsidRDefault="007A3795" w:rsidP="002E6677">
      <w:pPr>
        <w:rPr>
          <w:b/>
          <w:color w:val="00B050"/>
        </w:rPr>
      </w:pPr>
      <w:r w:rsidRPr="007A3795">
        <w:rPr>
          <w:b/>
          <w:color w:val="00B050"/>
        </w:rPr>
        <w:t xml:space="preserve">                                            2=2</w:t>
      </w:r>
    </w:p>
    <w:p w:rsidR="007A3795" w:rsidRDefault="007A3795" w:rsidP="002E6677">
      <w:pPr>
        <w:rPr>
          <w:b/>
          <w:color w:val="00B050"/>
        </w:rPr>
      </w:pPr>
      <w:r w:rsidRPr="007A3795">
        <w:rPr>
          <w:b/>
          <w:color w:val="00B050"/>
        </w:rPr>
        <w:t xml:space="preserve">                                            7&gt;2</w:t>
      </w:r>
    </w:p>
    <w:p w:rsidR="00775575" w:rsidRDefault="00775575" w:rsidP="002E6677">
      <w:pP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b/>
          <w:color w:val="00B050"/>
        </w:rPr>
        <w:t>Rotunjirea</w:t>
      </w:r>
      <w:proofErr w:type="spellEnd"/>
      <w:r>
        <w:rPr>
          <w:b/>
          <w:color w:val="00B050"/>
        </w:rPr>
        <w:t xml:space="preserve"> :</w:t>
      </w:r>
      <w:proofErr w:type="gramEnd"/>
      <w:r>
        <w:rPr>
          <w:b/>
          <w:color w:val="00B050"/>
        </w:rPr>
        <w:t xml:space="preserve">  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Rotunjirii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i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spune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aproximare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rotunjim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înseamnă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aducem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număr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aproape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de o </w:t>
      </w:r>
      <w:proofErr w:type="spellStart"/>
      <w:proofErr w:type="gram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zece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de o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anume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sută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de o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anumită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mie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. </w:t>
      </w:r>
    </w:p>
    <w:p w:rsidR="00143B25" w:rsidRDefault="00775575" w:rsidP="002E6677">
      <w:pPr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  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Putem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rotunjim</w:t>
      </w:r>
      <w:proofErr w:type="spellEnd"/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557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>prin</w:t>
      </w:r>
      <w:proofErr w:type="spellEnd"/>
      <w:r w:rsidRPr="0077557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557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>lipsă</w:t>
      </w:r>
      <w:proofErr w:type="spellEnd"/>
      <w:r w:rsidRPr="0077557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 xml:space="preserve"> </w:t>
      </w:r>
      <w:r w:rsidR="00143B2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 xml:space="preserve">  0, 1, 2, 3, 4 (&lt;5)</w:t>
      </w:r>
    </w:p>
    <w:p w:rsidR="00775575" w:rsidRPr="00143B25" w:rsidRDefault="00143B25" w:rsidP="002E6677">
      <w:pPr>
        <w:rPr>
          <w:rFonts w:ascii="Arial" w:hAnsi="Arial" w:cs="Arial"/>
          <w:b/>
          <w:color w:val="C45911" w:themeColor="accent2" w:themeShade="BF"/>
          <w:shd w:val="clear" w:color="auto" w:fill="FFFFFF"/>
          <w:lang w:val="ro-RO"/>
        </w:rPr>
      </w:pPr>
      <w:r>
        <w:rPr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                                   </w:t>
      </w:r>
      <w:proofErr w:type="spellStart"/>
      <w:proofErr w:type="gramStart"/>
      <w:r w:rsidR="00775575" w:rsidRPr="0077557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>prin</w:t>
      </w:r>
      <w:proofErr w:type="spellEnd"/>
      <w:proofErr w:type="gramEnd"/>
      <w:r w:rsidR="00775575" w:rsidRPr="00775575">
        <w:rPr>
          <w:rFonts w:ascii="Arial" w:hAnsi="Arial" w:cs="Arial"/>
          <w:b/>
          <w:bCs/>
          <w:color w:val="C45911" w:themeColor="accent2" w:themeShade="BF"/>
          <w:bdr w:val="none" w:sz="0" w:space="0" w:color="auto" w:frame="1"/>
          <w:shd w:val="clear" w:color="auto" w:fill="FFFFFF"/>
        </w:rPr>
        <w:t xml:space="preserve"> adaos</w:t>
      </w:r>
      <w:r w:rsidR="00775575" w:rsidRPr="00775575">
        <w:rPr>
          <w:rFonts w:ascii="Arial" w:hAnsi="Arial" w:cs="Arial"/>
          <w:color w:val="C45911" w:themeColor="accent2" w:themeShade="BF"/>
          <w:shd w:val="clear" w:color="auto" w:fill="FFFFFF"/>
        </w:rPr>
        <w:t>.</w:t>
      </w:r>
      <w:r w:rsidRPr="00143B25">
        <w:rPr>
          <w:rFonts w:ascii="Arial" w:hAnsi="Arial" w:cs="Arial"/>
          <w:b/>
          <w:color w:val="C45911" w:themeColor="accent2" w:themeShade="BF"/>
          <w:shd w:val="clear" w:color="auto" w:fill="FFFFFF"/>
        </w:rPr>
        <w:t>5,6,7,8,9 (&gt; 5sau ,= 5)</w:t>
      </w:r>
      <w:bookmarkStart w:id="0" w:name="_GoBack"/>
      <w:bookmarkEnd w:id="0"/>
    </w:p>
    <w:p w:rsidR="00775575" w:rsidRDefault="00775575" w:rsidP="0077557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lastRenderedPageBreak/>
        <w:t xml:space="preserve">Se </w:t>
      </w:r>
      <w:proofErr w:type="spellStart"/>
      <w:r>
        <w:rPr>
          <w:rFonts w:ascii="Arial" w:hAnsi="Arial" w:cs="Arial"/>
          <w:color w:val="3A3A3A"/>
        </w:rPr>
        <w:t>dă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numărul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proofErr w:type="gramStart"/>
      <w:r>
        <w:rPr>
          <w:rFonts w:ascii="Arial" w:hAnsi="Arial" w:cs="Arial"/>
          <w:color w:val="3A3A3A"/>
        </w:rPr>
        <w:t>să</w:t>
      </w:r>
      <w:proofErr w:type="spellEnd"/>
      <w:proofErr w:type="gram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zicem</w:t>
      </w:r>
      <w:proofErr w:type="spellEnd"/>
      <w:r>
        <w:rPr>
          <w:rFonts w:ascii="Arial" w:hAnsi="Arial" w:cs="Arial"/>
          <w:color w:val="3A3A3A"/>
        </w:rPr>
        <w:t> </w:t>
      </w:r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13</w:t>
      </w:r>
      <w:r>
        <w:rPr>
          <w:rFonts w:ascii="Arial" w:hAnsi="Arial" w:cs="Arial"/>
          <w:color w:val="23A455"/>
          <w:bdr w:val="none" w:sz="0" w:space="0" w:color="auto" w:frame="1"/>
        </w:rPr>
        <w:t>.</w:t>
      </w:r>
      <w:r>
        <w:rPr>
          <w:rFonts w:ascii="Arial" w:hAnsi="Arial" w:cs="Arial"/>
          <w:color w:val="3A3A3A"/>
        </w:rPr>
        <w:t> </w:t>
      </w:r>
      <w:proofErr w:type="spellStart"/>
      <w:r>
        <w:rPr>
          <w:rFonts w:ascii="Arial" w:hAnsi="Arial" w:cs="Arial"/>
          <w:color w:val="3A3A3A"/>
        </w:rPr>
        <w:t>Dacă</w:t>
      </w:r>
      <w:proofErr w:type="spellEnd"/>
      <w:r>
        <w:rPr>
          <w:rFonts w:ascii="Arial" w:hAnsi="Arial" w:cs="Arial"/>
          <w:color w:val="3A3A3A"/>
        </w:rPr>
        <w:t xml:space="preserve"> v-</w:t>
      </w:r>
      <w:proofErr w:type="spellStart"/>
      <w:r>
        <w:rPr>
          <w:rFonts w:ascii="Arial" w:hAnsi="Arial" w:cs="Arial"/>
          <w:color w:val="3A3A3A"/>
        </w:rPr>
        <w:t>aș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întreba</w:t>
      </w:r>
      <w:proofErr w:type="spellEnd"/>
      <w:proofErr w:type="gramStart"/>
      <w:r>
        <w:rPr>
          <w:rFonts w:ascii="Arial" w:hAnsi="Arial" w:cs="Arial"/>
          <w:color w:val="3A3A3A"/>
        </w:rPr>
        <w:t>  de</w:t>
      </w:r>
      <w:proofErr w:type="gramEnd"/>
      <w:r>
        <w:rPr>
          <w:rFonts w:ascii="Arial" w:hAnsi="Arial" w:cs="Arial"/>
          <w:color w:val="3A3A3A"/>
        </w:rPr>
        <w:t xml:space="preserve"> care </w:t>
      </w:r>
      <w:proofErr w:type="spellStart"/>
      <w:r>
        <w:rPr>
          <w:rFonts w:ascii="Arial" w:hAnsi="Arial" w:cs="Arial"/>
          <w:color w:val="3A3A3A"/>
        </w:rPr>
        <w:t>zece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este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mai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aproape</w:t>
      </w:r>
      <w:proofErr w:type="spellEnd"/>
      <w:r>
        <w:rPr>
          <w:rFonts w:ascii="Arial" w:hAnsi="Arial" w:cs="Arial"/>
          <w:color w:val="3A3A3A"/>
        </w:rPr>
        <w:t>, de</w:t>
      </w:r>
      <w:r>
        <w:rPr>
          <w:rFonts w:ascii="Arial" w:hAnsi="Arial" w:cs="Arial"/>
          <w:color w:val="23A455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10 </w:t>
      </w:r>
      <w:proofErr w:type="spellStart"/>
      <w:r>
        <w:rPr>
          <w:rFonts w:ascii="Arial" w:hAnsi="Arial" w:cs="Arial"/>
          <w:color w:val="3A3A3A"/>
        </w:rPr>
        <w:t>sau</w:t>
      </w:r>
      <w:proofErr w:type="spellEnd"/>
      <w:r>
        <w:rPr>
          <w:rFonts w:ascii="Arial" w:hAnsi="Arial" w:cs="Arial"/>
          <w:color w:val="3A3A3A"/>
        </w:rPr>
        <w:t xml:space="preserve"> de </w:t>
      </w:r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20</w:t>
      </w:r>
      <w:r>
        <w:rPr>
          <w:rFonts w:ascii="Arial" w:hAnsi="Arial" w:cs="Arial"/>
          <w:color w:val="23A455"/>
          <w:bdr w:val="none" w:sz="0" w:space="0" w:color="auto" w:frame="1"/>
        </w:rPr>
        <w:t>,</w:t>
      </w:r>
      <w:r>
        <w:rPr>
          <w:rFonts w:ascii="Arial" w:hAnsi="Arial" w:cs="Arial"/>
          <w:color w:val="3A3A3A"/>
        </w:rPr>
        <w:t> </w:t>
      </w:r>
      <w:proofErr w:type="spellStart"/>
      <w:r>
        <w:rPr>
          <w:rFonts w:ascii="Arial" w:hAnsi="Arial" w:cs="Arial"/>
          <w:color w:val="3A3A3A"/>
        </w:rPr>
        <w:t>ce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ați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răspunde</w:t>
      </w:r>
      <w:proofErr w:type="spellEnd"/>
      <w:r>
        <w:rPr>
          <w:rFonts w:ascii="Arial" w:hAnsi="Arial" w:cs="Arial"/>
          <w:color w:val="3A3A3A"/>
        </w:rPr>
        <w:t>? De </w:t>
      </w:r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10</w:t>
      </w:r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corect</w:t>
      </w:r>
      <w:proofErr w:type="spellEnd"/>
      <w:r>
        <w:rPr>
          <w:rFonts w:ascii="Arial" w:hAnsi="Arial" w:cs="Arial"/>
          <w:color w:val="3A3A3A"/>
        </w:rPr>
        <w:t xml:space="preserve">! Care </w:t>
      </w:r>
      <w:proofErr w:type="spellStart"/>
      <w:proofErr w:type="gramStart"/>
      <w:r>
        <w:rPr>
          <w:rFonts w:ascii="Arial" w:hAnsi="Arial" w:cs="Arial"/>
          <w:color w:val="3A3A3A"/>
        </w:rPr>
        <w:t>este</w:t>
      </w:r>
      <w:proofErr w:type="spellEnd"/>
      <w:proofErr w:type="gram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explicația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logică</w:t>
      </w:r>
      <w:proofErr w:type="spellEnd"/>
      <w:r>
        <w:rPr>
          <w:rFonts w:ascii="Arial" w:hAnsi="Arial" w:cs="Arial"/>
          <w:color w:val="3A3A3A"/>
        </w:rPr>
        <w:t>?</w:t>
      </w:r>
    </w:p>
    <w:p w:rsidR="00775575" w:rsidRDefault="00775575" w:rsidP="0077557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</w:rPr>
      </w:pPr>
      <w:proofErr w:type="spellStart"/>
      <w:r>
        <w:rPr>
          <w:rFonts w:ascii="Arial" w:hAnsi="Arial" w:cs="Arial"/>
          <w:color w:val="3A3A3A"/>
        </w:rPr>
        <w:t>Pentru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început</w:t>
      </w:r>
      <w:proofErr w:type="spellEnd"/>
      <w:r>
        <w:rPr>
          <w:rFonts w:ascii="Arial" w:hAnsi="Arial" w:cs="Arial"/>
          <w:color w:val="3A3A3A"/>
        </w:rPr>
        <w:t xml:space="preserve">, ne </w:t>
      </w:r>
      <w:proofErr w:type="spellStart"/>
      <w:r>
        <w:rPr>
          <w:rFonts w:ascii="Arial" w:hAnsi="Arial" w:cs="Arial"/>
          <w:color w:val="3A3A3A"/>
        </w:rPr>
        <w:t>uităm</w:t>
      </w:r>
      <w:proofErr w:type="spellEnd"/>
      <w:r>
        <w:rPr>
          <w:rFonts w:ascii="Arial" w:hAnsi="Arial" w:cs="Arial"/>
          <w:color w:val="3A3A3A"/>
        </w:rPr>
        <w:t xml:space="preserve"> la</w:t>
      </w:r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 </w:t>
      </w:r>
      <w:proofErr w:type="spellStart"/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cifra</w:t>
      </w:r>
      <w:proofErr w:type="spellEnd"/>
      <w:r>
        <w:rPr>
          <w:rStyle w:val="Strong"/>
          <w:rFonts w:ascii="Arial" w:hAnsi="Arial" w:cs="Arial"/>
          <w:color w:val="23A4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23A455"/>
          <w:bdr w:val="none" w:sz="0" w:space="0" w:color="auto" w:frame="1"/>
        </w:rPr>
        <w:t>zecilor</w:t>
      </w:r>
      <w:proofErr w:type="spellEnd"/>
      <w:r>
        <w:rPr>
          <w:rStyle w:val="Strong"/>
          <w:rFonts w:ascii="Arial" w:hAnsi="Arial" w:cs="Arial"/>
          <w:color w:val="008000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3A3A3A"/>
        </w:rPr>
        <w:t xml:space="preserve">care </w:t>
      </w:r>
      <w:proofErr w:type="spellStart"/>
      <w:r>
        <w:rPr>
          <w:rFonts w:ascii="Arial" w:hAnsi="Arial" w:cs="Arial"/>
          <w:color w:val="3A3A3A"/>
        </w:rPr>
        <w:t>este</w:t>
      </w:r>
      <w:proofErr w:type="spellEnd"/>
      <w:r>
        <w:rPr>
          <w:rFonts w:ascii="Arial" w:hAnsi="Arial" w:cs="Arial"/>
          <w:color w:val="3A3A3A"/>
        </w:rPr>
        <w:t xml:space="preserve"> 1, de la 10 </w:t>
      </w:r>
      <w:proofErr w:type="spellStart"/>
      <w:r>
        <w:rPr>
          <w:rFonts w:ascii="Arial" w:hAnsi="Arial" w:cs="Arial"/>
          <w:color w:val="3A3A3A"/>
        </w:rPr>
        <w:t>în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iar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jumătatea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lui</w:t>
      </w:r>
      <w:proofErr w:type="spellEnd"/>
      <w:r>
        <w:rPr>
          <w:rFonts w:ascii="Arial" w:hAnsi="Arial" w:cs="Arial"/>
          <w:color w:val="3A3A3A"/>
        </w:rPr>
        <w:t xml:space="preserve"> 10 </w:t>
      </w:r>
      <w:proofErr w:type="spellStart"/>
      <w:r>
        <w:rPr>
          <w:rFonts w:ascii="Arial" w:hAnsi="Arial" w:cs="Arial"/>
          <w:color w:val="3A3A3A"/>
        </w:rPr>
        <w:t>este</w:t>
      </w:r>
      <w:proofErr w:type="spellEnd"/>
      <w:r>
        <w:rPr>
          <w:rFonts w:ascii="Arial" w:hAnsi="Arial" w:cs="Arial"/>
          <w:color w:val="3A3A3A"/>
        </w:rPr>
        <w:t xml:space="preserve"> 5. Cum se </w:t>
      </w:r>
      <w:proofErr w:type="spellStart"/>
      <w:r>
        <w:rPr>
          <w:rFonts w:ascii="Arial" w:hAnsi="Arial" w:cs="Arial"/>
          <w:color w:val="3A3A3A"/>
        </w:rPr>
        <w:t>procedează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pentru</w:t>
      </w:r>
      <w:proofErr w:type="spellEnd"/>
      <w:r>
        <w:rPr>
          <w:rFonts w:ascii="Arial" w:hAnsi="Arial" w:cs="Arial"/>
          <w:color w:val="3A3A3A"/>
        </w:rPr>
        <w:t xml:space="preserve"> a </w:t>
      </w:r>
      <w:proofErr w:type="spellStart"/>
      <w:r>
        <w:rPr>
          <w:rFonts w:ascii="Arial" w:hAnsi="Arial" w:cs="Arial"/>
          <w:color w:val="3A3A3A"/>
        </w:rPr>
        <w:t>rotunji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numărul</w:t>
      </w:r>
      <w:proofErr w:type="gramStart"/>
      <w:r>
        <w:rPr>
          <w:rFonts w:ascii="Arial" w:hAnsi="Arial" w:cs="Arial"/>
          <w:color w:val="3A3A3A"/>
        </w:rPr>
        <w:t>?Vom</w:t>
      </w:r>
      <w:proofErr w:type="spellEnd"/>
      <w:proofErr w:type="gram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compara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întotdeauna</w:t>
      </w:r>
      <w:proofErr w:type="spellEnd"/>
      <w:r>
        <w:rPr>
          <w:rFonts w:ascii="Arial" w:hAnsi="Arial" w:cs="Arial"/>
          <w:color w:val="3A3A3A"/>
        </w:rPr>
        <w:t xml:space="preserve"> cu 5  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>cifra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>ordinului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>dinaintea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>ordinului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>cerut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 xml:space="preserve"> la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</w:rPr>
        <w:t>rotunjire</w:t>
      </w:r>
      <w:proofErr w:type="spellEnd"/>
      <w:r>
        <w:rPr>
          <w:rFonts w:ascii="Arial" w:hAnsi="Arial" w:cs="Arial"/>
          <w:color w:val="23A455"/>
          <w:bdr w:val="none" w:sz="0" w:space="0" w:color="auto" w:frame="1"/>
        </w:rPr>
        <w:t>.</w:t>
      </w:r>
      <w:r>
        <w:rPr>
          <w:rFonts w:ascii="Arial" w:hAnsi="Arial" w:cs="Arial"/>
          <w:color w:val="3A3A3A"/>
        </w:rPr>
        <w:t> </w:t>
      </w:r>
      <w:proofErr w:type="spellStart"/>
      <w:r>
        <w:rPr>
          <w:rFonts w:ascii="Arial" w:hAnsi="Arial" w:cs="Arial"/>
          <w:color w:val="3A3A3A"/>
        </w:rPr>
        <w:t>Asta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proofErr w:type="gramStart"/>
      <w:r>
        <w:rPr>
          <w:rFonts w:ascii="Arial" w:hAnsi="Arial" w:cs="Arial"/>
          <w:color w:val="3A3A3A"/>
        </w:rPr>
        <w:t>ce</w:t>
      </w:r>
      <w:proofErr w:type="spellEnd"/>
      <w:proofErr w:type="gram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înseamnă</w:t>
      </w:r>
      <w:proofErr w:type="spellEnd"/>
      <w:r>
        <w:rPr>
          <w:rFonts w:ascii="Arial" w:hAnsi="Arial" w:cs="Arial"/>
          <w:color w:val="3A3A3A"/>
        </w:rPr>
        <w:t xml:space="preserve">? </w:t>
      </w:r>
      <w:proofErr w:type="spellStart"/>
      <w:r>
        <w:rPr>
          <w:rFonts w:ascii="Arial" w:hAnsi="Arial" w:cs="Arial"/>
          <w:color w:val="3A3A3A"/>
        </w:rPr>
        <w:t>Dacă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mie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îmi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cere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proofErr w:type="gramStart"/>
      <w:r>
        <w:rPr>
          <w:rFonts w:ascii="Arial" w:hAnsi="Arial" w:cs="Arial"/>
          <w:color w:val="3A3A3A"/>
        </w:rPr>
        <w:t>să</w:t>
      </w:r>
      <w:proofErr w:type="spellEnd"/>
      <w:proofErr w:type="gram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rotunjesc</w:t>
      </w:r>
      <w:proofErr w:type="spellEnd"/>
      <w:r>
        <w:rPr>
          <w:rFonts w:ascii="Arial" w:hAnsi="Arial" w:cs="Arial"/>
          <w:color w:val="3A3A3A"/>
        </w:rPr>
        <w:t xml:space="preserve"> la </w:t>
      </w:r>
      <w:proofErr w:type="spellStart"/>
      <w:r>
        <w:rPr>
          <w:rFonts w:ascii="Arial" w:hAnsi="Arial" w:cs="Arial"/>
          <w:color w:val="3A3A3A"/>
        </w:rPr>
        <w:t>zeci</w:t>
      </w:r>
      <w:proofErr w:type="spellEnd"/>
      <w:r>
        <w:rPr>
          <w:rFonts w:ascii="Arial" w:hAnsi="Arial" w:cs="Arial"/>
          <w:color w:val="3A3A3A"/>
        </w:rPr>
        <w:t xml:space="preserve"> un </w:t>
      </w:r>
      <w:proofErr w:type="spellStart"/>
      <w:r>
        <w:rPr>
          <w:rFonts w:ascii="Arial" w:hAnsi="Arial" w:cs="Arial"/>
          <w:color w:val="3A3A3A"/>
        </w:rPr>
        <w:t>număr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atunci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mă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voi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uita</w:t>
      </w:r>
      <w:proofErr w:type="spellEnd"/>
      <w:r>
        <w:rPr>
          <w:rFonts w:ascii="Arial" w:hAnsi="Arial" w:cs="Arial"/>
          <w:color w:val="3A3A3A"/>
        </w:rPr>
        <w:t xml:space="preserve"> la </w:t>
      </w:r>
      <w:proofErr w:type="spellStart"/>
      <w:r>
        <w:rPr>
          <w:rFonts w:ascii="Arial" w:hAnsi="Arial" w:cs="Arial"/>
          <w:color w:val="3A3A3A"/>
        </w:rPr>
        <w:t>cifra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unităților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pe</w:t>
      </w:r>
      <w:proofErr w:type="spellEnd"/>
      <w:r>
        <w:rPr>
          <w:rFonts w:ascii="Arial" w:hAnsi="Arial" w:cs="Arial"/>
          <w:color w:val="3A3A3A"/>
        </w:rPr>
        <w:t xml:space="preserve"> care o </w:t>
      </w:r>
      <w:proofErr w:type="spellStart"/>
      <w:r>
        <w:rPr>
          <w:rFonts w:ascii="Arial" w:hAnsi="Arial" w:cs="Arial"/>
          <w:color w:val="3A3A3A"/>
        </w:rPr>
        <w:t>voi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compara</w:t>
      </w:r>
      <w:proofErr w:type="spellEnd"/>
      <w:r>
        <w:rPr>
          <w:rFonts w:ascii="Arial" w:hAnsi="Arial" w:cs="Arial"/>
          <w:color w:val="3A3A3A"/>
        </w:rPr>
        <w:t xml:space="preserve"> cu 5.</w:t>
      </w:r>
    </w:p>
    <w:p w:rsidR="00775575" w:rsidRDefault="00775575" w:rsidP="0077557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</w:rPr>
      </w:pPr>
    </w:p>
    <w:p w:rsidR="00775575" w:rsidRDefault="00775575" w:rsidP="002E6677">
      <w:pPr>
        <w:rPr>
          <w:rStyle w:val="Strong"/>
          <w:rFonts w:ascii="Arial" w:hAnsi="Arial" w:cs="Arial"/>
          <w:color w:val="23A455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3A3A3A"/>
          <w:bdr w:val="none" w:sz="0" w:space="0" w:color="auto" w:frame="1"/>
          <w:shd w:val="clear" w:color="auto" w:fill="FFFFFF"/>
        </w:rPr>
        <w:t>Exemplu</w:t>
      </w:r>
      <w:proofErr w:type="spellEnd"/>
      <w:r>
        <w:rPr>
          <w:rStyle w:val="Strong"/>
          <w:rFonts w:ascii="Arial" w:hAnsi="Arial" w:cs="Arial"/>
          <w:color w:val="3A3A3A"/>
          <w:bdr w:val="none" w:sz="0" w:space="0" w:color="auto" w:frame="1"/>
          <w:shd w:val="clear" w:color="auto" w:fill="FFFFFF"/>
        </w:rPr>
        <w:t xml:space="preserve"> nr.1: </w:t>
      </w:r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21, Z=2</w:t>
      </w:r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, u=1, 1&lt;5,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voi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rotunji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aproxima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(</w:t>
      </w:r>
      <w:proofErr w:type="spellStart"/>
      <w:proofErr w:type="gram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așa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spune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) la 2</w:t>
      </w:r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0. 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Când</w:t>
      </w:r>
      <w:proofErr w:type="spellEnd"/>
      <w:proofErr w:type="gram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cifra</w:t>
      </w:r>
      <w:proofErr w:type="spellEnd"/>
      <w:proofErr w:type="gram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ordinului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dinainte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comparat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cu 5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mic,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atunci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rotunjește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lipsă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adică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rămân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zecea</w:t>
      </w:r>
      <w:proofErr w:type="spellEnd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 xml:space="preserve"> la care </w:t>
      </w:r>
      <w:proofErr w:type="spellStart"/>
      <w:r>
        <w:rPr>
          <w:rStyle w:val="Emphasis"/>
          <w:rFonts w:ascii="Arial" w:hAnsi="Arial" w:cs="Arial"/>
          <w:b/>
          <w:bCs/>
          <w:color w:val="23A455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trong"/>
          <w:rFonts w:ascii="Arial" w:hAnsi="Arial" w:cs="Arial"/>
          <w:color w:val="23A455"/>
          <w:bdr w:val="none" w:sz="0" w:space="0" w:color="auto" w:frame="1"/>
          <w:shd w:val="clear" w:color="auto" w:fill="FFFFFF"/>
        </w:rPr>
        <w:t>. </w:t>
      </w:r>
    </w:p>
    <w:p w:rsidR="00775575" w:rsidRDefault="00775575" w:rsidP="002E6677">
      <w:pP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3A3A3A"/>
          <w:bdr w:val="none" w:sz="0" w:space="0" w:color="auto" w:frame="1"/>
          <w:shd w:val="clear" w:color="auto" w:fill="FFFFFF"/>
        </w:rPr>
        <w:t>Exemplu</w:t>
      </w:r>
      <w:proofErr w:type="spellEnd"/>
      <w:r>
        <w:rPr>
          <w:rStyle w:val="Strong"/>
          <w:rFonts w:ascii="Arial" w:hAnsi="Arial" w:cs="Arial"/>
          <w:color w:val="3A3A3A"/>
          <w:bdr w:val="none" w:sz="0" w:space="0" w:color="auto" w:frame="1"/>
          <w:shd w:val="clear" w:color="auto" w:fill="FFFFFF"/>
        </w:rPr>
        <w:t xml:space="preserve"> nr.2</w:t>
      </w:r>
      <w:r>
        <w:rPr>
          <w:rStyle w:val="Strong"/>
          <w:rFonts w:ascii="Arial" w:hAnsi="Arial" w:cs="Arial"/>
          <w:color w:val="3A3A3A"/>
          <w:bdr w:val="none" w:sz="0" w:space="0" w:color="auto" w:frame="1"/>
          <w:shd w:val="clear" w:color="auto" w:fill="FFFFFF"/>
        </w:rPr>
        <w:t>: </w:t>
      </w:r>
      <w:r>
        <w:rPr>
          <w:rFonts w:ascii="Arial" w:hAnsi="Arial" w:cs="Arial"/>
          <w:color w:val="3A3A3A"/>
          <w:shd w:val="clear" w:color="auto" w:fill="FFFFFF"/>
        </w:rPr>
        <w:t> </w:t>
      </w:r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17, Z=</w:t>
      </w:r>
      <w:proofErr w:type="gram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1</w:t>
      </w:r>
      <w:proofErr w:type="gram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, U=</w:t>
      </w:r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7, 7&gt;5,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voi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rotunji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numărul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la 2</w:t>
      </w:r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0,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adică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îl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duc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următoa</w:t>
      </w:r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rea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zece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deoarece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numărul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meu, 17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este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mai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aproape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de 20 </w:t>
      </w:r>
      <w:proofErr w:type="spellStart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decât</w:t>
      </w:r>
      <w:proofErr w:type="spellEnd"/>
      <w:r w:rsidR="00143B25"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de 1</w:t>
      </w:r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0. 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Când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cifra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ordinului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comparat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cu 5 </w:t>
      </w:r>
      <w:proofErr w:type="spellStart"/>
      <w:proofErr w:type="gram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este</w:t>
      </w:r>
      <w:proofErr w:type="spellEnd"/>
      <w:proofErr w:type="gram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mare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egal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rotunjim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adaos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adică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merg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înainte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zecea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următoare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numărului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exemplu</w:t>
      </w:r>
      <w:proofErr w:type="spellEnd"/>
      <w:r>
        <w:rPr>
          <w:rStyle w:val="Strong"/>
          <w:rFonts w:ascii="Arial" w:hAnsi="Arial" w:cs="Arial"/>
          <w:i/>
          <w:iCs/>
          <w:color w:val="23A455"/>
          <w:bdr w:val="none" w:sz="0" w:space="0" w:color="auto" w:frame="1"/>
          <w:shd w:val="clear" w:color="auto" w:fill="FFFFFF"/>
        </w:rPr>
        <w:t>.</w:t>
      </w:r>
    </w:p>
    <w:p w:rsidR="00143B25" w:rsidRPr="007A3795" w:rsidRDefault="00143B25" w:rsidP="002E6677">
      <w:pPr>
        <w:rPr>
          <w:b/>
          <w:color w:val="00B050"/>
        </w:rPr>
      </w:pPr>
    </w:p>
    <w:p w:rsidR="007A3795" w:rsidRPr="007A3795" w:rsidRDefault="007A3795" w:rsidP="002E6677">
      <w:pPr>
        <w:rPr>
          <w:b/>
          <w:color w:val="00B050"/>
        </w:rPr>
      </w:pPr>
      <w:r w:rsidRPr="007A3795">
        <w:rPr>
          <w:b/>
          <w:color w:val="00B050"/>
        </w:rPr>
        <w:t xml:space="preserve">                  </w:t>
      </w:r>
    </w:p>
    <w:p w:rsidR="007A3795" w:rsidRPr="007A3795" w:rsidRDefault="007A3795" w:rsidP="002E6677">
      <w:pPr>
        <w:rPr>
          <w:b/>
          <w:color w:val="00B050"/>
        </w:rPr>
      </w:pPr>
    </w:p>
    <w:p w:rsidR="002E6677" w:rsidRDefault="002E6677" w:rsidP="002E6677">
      <w:pPr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                                                                                    </w:t>
      </w:r>
    </w:p>
    <w:p w:rsidR="002E6677" w:rsidRDefault="002E6677" w:rsidP="002E6677">
      <w:pPr>
        <w:rPr>
          <w:lang w:val="ro-RO"/>
        </w:rPr>
      </w:pPr>
    </w:p>
    <w:p w:rsidR="002E6677" w:rsidRDefault="002E6677" w:rsidP="002E6677">
      <w:pPr>
        <w:rPr>
          <w:lang w:val="ro-RO"/>
        </w:rPr>
      </w:pPr>
    </w:p>
    <w:p w:rsidR="008D3C11" w:rsidRPr="002E6677" w:rsidRDefault="002E6677">
      <w:pPr>
        <w:rPr>
          <w:b/>
          <w:color w:val="FF0000"/>
        </w:rPr>
      </w:pPr>
      <w:r w:rsidRPr="002E6677">
        <w:rPr>
          <w:b/>
          <w:color w:val="FF0000"/>
        </w:rPr>
        <w:t>universullilianei.ro</w:t>
      </w:r>
    </w:p>
    <w:sectPr w:rsidR="008D3C11" w:rsidRPr="002E6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7"/>
    <w:rsid w:val="00143B25"/>
    <w:rsid w:val="002E6677"/>
    <w:rsid w:val="00775575"/>
    <w:rsid w:val="007A3795"/>
    <w:rsid w:val="00812763"/>
    <w:rsid w:val="008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6383"/>
  <w15:chartTrackingRefBased/>
  <w15:docId w15:val="{782A3FC0-4EAD-41E4-9105-0A7C1ABC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575"/>
    <w:rPr>
      <w:b/>
      <w:bCs/>
    </w:rPr>
  </w:style>
  <w:style w:type="character" w:styleId="Emphasis">
    <w:name w:val="Emphasis"/>
    <w:basedOn w:val="DefaultParagraphFont"/>
    <w:uiPriority w:val="20"/>
    <w:qFormat/>
    <w:rsid w:val="00775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dcterms:created xsi:type="dcterms:W3CDTF">2024-03-09T16:29:00Z</dcterms:created>
  <dcterms:modified xsi:type="dcterms:W3CDTF">2024-03-09T17:29:00Z</dcterms:modified>
</cp:coreProperties>
</file>